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16CF7F" w14:textId="46C6E997" w:rsidR="007A1BF4" w:rsidRPr="00421B11" w:rsidRDefault="00BB35C1" w:rsidP="00421B11">
      <w:pPr>
        <w:jc w:val="center"/>
        <w:rPr>
          <w:rStyle w:val="a3"/>
        </w:rPr>
      </w:pPr>
      <w:bookmarkStart w:id="0" w:name="_GoBack"/>
      <w:bookmarkEnd w:id="0"/>
      <w:r w:rsidRPr="00421B11">
        <w:rPr>
          <w:rStyle w:val="a3"/>
        </w:rPr>
        <w:t>Бюджетный цикл в ЭД «Карточка регионального проекта»</w:t>
      </w:r>
    </w:p>
    <w:p w14:paraId="57FC30A1" w14:textId="257851D9" w:rsidR="00BB35C1" w:rsidRDefault="00BB35C1">
      <w:pPr>
        <w:rPr>
          <w:lang w:val="en-US"/>
        </w:rPr>
      </w:pPr>
      <w:r>
        <w:rPr>
          <w:noProof/>
        </w:rPr>
        <w:drawing>
          <wp:inline distT="0" distB="0" distL="0" distR="0" wp14:anchorId="2FDD8BEF" wp14:editId="2B48A328">
            <wp:extent cx="4911982" cy="290413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26817" cy="2912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E8BF50" w14:textId="35FCE95C" w:rsidR="00BB35C1" w:rsidRDefault="00BB35C1">
      <w:r w:rsidRPr="00BB35C1">
        <w:t xml:space="preserve"> </w:t>
      </w:r>
      <w:r>
        <w:t xml:space="preserve">В Списковой форме, панели фильтрации и </w:t>
      </w:r>
      <w:r w:rsidRPr="00421B11">
        <w:rPr>
          <w:b/>
          <w:bCs/>
        </w:rPr>
        <w:t>в документе появилось поле Финансовый год</w:t>
      </w:r>
      <w:r>
        <w:t>.</w:t>
      </w:r>
    </w:p>
    <w:p w14:paraId="42914184" w14:textId="18F1A7E0" w:rsidR="00BB35C1" w:rsidRDefault="00BB35C1">
      <w:r>
        <w:t>Это поле отвечает за отражение карточки проекта и данных по показателям и результатам в том состоянии и той формулировке, которая требуется на определенный бюджетный цикл.</w:t>
      </w:r>
    </w:p>
    <w:p w14:paraId="46E3B32F" w14:textId="77777777" w:rsidR="00421B11" w:rsidRDefault="00BB35C1">
      <w:r>
        <w:t xml:space="preserve">Ранее мы писали, что от ГИИС ЭБ в рамках обмена показателями и результатами от ГП РФ, а </w:t>
      </w:r>
      <w:proofErr w:type="gramStart"/>
      <w:r>
        <w:t>так же</w:t>
      </w:r>
      <w:proofErr w:type="gramEnd"/>
      <w:r>
        <w:t xml:space="preserve"> от </w:t>
      </w:r>
      <w:proofErr w:type="spellStart"/>
      <w:r>
        <w:t>Рег</w:t>
      </w:r>
      <w:proofErr w:type="spellEnd"/>
      <w:r>
        <w:t xml:space="preserve"> проектов данные приходят с учетом бюджетного цикла. </w:t>
      </w:r>
    </w:p>
    <w:p w14:paraId="37EAEDC4" w14:textId="3711D2DA" w:rsidR="00421B11" w:rsidRDefault="00421B11">
      <w:r>
        <w:rPr>
          <w:noProof/>
        </w:rPr>
        <w:drawing>
          <wp:inline distT="0" distB="0" distL="0" distR="0" wp14:anchorId="1767B570" wp14:editId="13369561">
            <wp:extent cx="5940425" cy="144841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14889"/>
                    <a:stretch/>
                  </pic:blipFill>
                  <pic:spPr bwMode="auto">
                    <a:xfrm>
                      <a:off x="0" y="0"/>
                      <a:ext cx="5940425" cy="14484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D2C465" w14:textId="0C3358E8" w:rsidR="0048024B" w:rsidRPr="0048024B" w:rsidRDefault="0048024B">
      <w:pPr>
        <w:rPr>
          <w:i/>
          <w:iCs/>
          <w:sz w:val="20"/>
          <w:szCs w:val="20"/>
        </w:rPr>
      </w:pPr>
      <w:r w:rsidRPr="0048024B">
        <w:rPr>
          <w:i/>
          <w:iCs/>
          <w:sz w:val="20"/>
          <w:szCs w:val="20"/>
        </w:rPr>
        <w:t xml:space="preserve">(1я строка должна попасть в карточку проекта с </w:t>
      </w:r>
      <w:proofErr w:type="spellStart"/>
      <w:r w:rsidRPr="0048024B">
        <w:rPr>
          <w:i/>
          <w:iCs/>
          <w:sz w:val="20"/>
          <w:szCs w:val="20"/>
        </w:rPr>
        <w:t>Фин</w:t>
      </w:r>
      <w:proofErr w:type="spellEnd"/>
      <w:r w:rsidRPr="0048024B">
        <w:rPr>
          <w:i/>
          <w:iCs/>
          <w:sz w:val="20"/>
          <w:szCs w:val="20"/>
        </w:rPr>
        <w:t xml:space="preserve"> годом2025, вторая использована в КРП с 2024)</w:t>
      </w:r>
    </w:p>
    <w:p w14:paraId="38502CC3" w14:textId="4E81F782" w:rsidR="00BB35C1" w:rsidRDefault="00BB35C1">
      <w:r>
        <w:t xml:space="preserve">Для этого в справочниках появилось </w:t>
      </w:r>
      <w:proofErr w:type="gramStart"/>
      <w:r>
        <w:t>поле</w:t>
      </w:r>
      <w:r w:rsidR="00421B11" w:rsidRPr="00421B11">
        <w:t xml:space="preserve">  </w:t>
      </w:r>
      <w:r w:rsidR="00421B11">
        <w:t>«</w:t>
      </w:r>
      <w:proofErr w:type="gramEnd"/>
      <w:r w:rsidR="00421B11">
        <w:t>Бюджетный цикл»</w:t>
      </w:r>
      <w:r>
        <w:t>:</w:t>
      </w:r>
    </w:p>
    <w:p w14:paraId="1974F081" w14:textId="518DB33A" w:rsidR="00BB35C1" w:rsidRPr="0027570B" w:rsidRDefault="00BB35C1">
      <w:r>
        <w:rPr>
          <w:noProof/>
        </w:rPr>
        <w:drawing>
          <wp:inline distT="0" distB="0" distL="0" distR="0" wp14:anchorId="44218C37" wp14:editId="007619C7">
            <wp:extent cx="5234747" cy="2706624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5368" cy="27276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ED6C08" w14:textId="75F6D082" w:rsidR="00BB35C1" w:rsidRDefault="0027570B">
      <w:r>
        <w:rPr>
          <w:noProof/>
        </w:rPr>
        <w:drawing>
          <wp:inline distT="0" distB="0" distL="0" distR="0" wp14:anchorId="1019BA80" wp14:editId="538F373E">
            <wp:extent cx="5596128" cy="228099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/>
                    <a:srcRect b="28713"/>
                    <a:stretch/>
                  </pic:blipFill>
                  <pic:spPr bwMode="auto">
                    <a:xfrm>
                      <a:off x="0" y="0"/>
                      <a:ext cx="5608043" cy="228585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8AA0177" w14:textId="3A528564" w:rsidR="00BF72A7" w:rsidRDefault="00421B11">
      <w:r>
        <w:t xml:space="preserve">В целом </w:t>
      </w:r>
      <w:r w:rsidRPr="00421B11">
        <w:rPr>
          <w:b/>
          <w:bCs/>
        </w:rPr>
        <w:t>работа</w:t>
      </w:r>
      <w:r>
        <w:t xml:space="preserve"> в ЭД «Карточка проекта» </w:t>
      </w:r>
      <w:r w:rsidRPr="00421B11">
        <w:rPr>
          <w:b/>
          <w:bCs/>
        </w:rPr>
        <w:t>не изменилась</w:t>
      </w:r>
      <w:r>
        <w:t>.</w:t>
      </w:r>
    </w:p>
    <w:p w14:paraId="0AD40F32" w14:textId="4EE01466" w:rsidR="00421B11" w:rsidRDefault="00421B11">
      <w:r>
        <w:t xml:space="preserve">По умолчанию, </w:t>
      </w:r>
      <w:r w:rsidRPr="00421B11">
        <w:rPr>
          <w:b/>
          <w:bCs/>
        </w:rPr>
        <w:t>при заведении нового проекта в поле «Финансовый год» проставляется значение Финансового года бюджета, под которым работает пользователь</w:t>
      </w:r>
      <w:r>
        <w:t>.</w:t>
      </w:r>
    </w:p>
    <w:p w14:paraId="057B7968" w14:textId="71339570" w:rsidR="00421B11" w:rsidRDefault="00421B11">
      <w:r>
        <w:rPr>
          <w:noProof/>
        </w:rPr>
        <w:drawing>
          <wp:inline distT="0" distB="0" distL="0" distR="0" wp14:anchorId="665BE5ED" wp14:editId="0518B17E">
            <wp:extent cx="5940425" cy="206946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69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9C35F9" w14:textId="77777777" w:rsidR="0048024B" w:rsidRDefault="00421B11">
      <w:r>
        <w:t>Значение данного поля влияет на отбор строк справочников показателей и результатов внутрь документа, чтобы выбирать корректные строки.</w:t>
      </w:r>
    </w:p>
    <w:p w14:paraId="62F8E398" w14:textId="28D64854" w:rsidR="00421B11" w:rsidRDefault="0048024B">
      <w:r>
        <w:t xml:space="preserve">Карточки с новым бюджетным циклом на 2025г, со строкам ГП РФ переданными на цикл 2025-2027, на наш взгляд, по проектам регионов должны появиться до 31/12/2024 – срок предоставления данных в План </w:t>
      </w:r>
      <w:proofErr w:type="gramStart"/>
      <w:r>
        <w:t>по  достижению</w:t>
      </w:r>
      <w:proofErr w:type="gramEnd"/>
      <w:r>
        <w:t xml:space="preserve"> федеральных показателей.</w:t>
      </w:r>
      <w:r>
        <w:br/>
        <w:t>Для удобства формирования таких карточек сделан инструмент «Копировать в новый бюджетный цикл»</w:t>
      </w:r>
      <w:r>
        <w:rPr>
          <w:noProof/>
        </w:rPr>
        <w:drawing>
          <wp:inline distT="0" distB="0" distL="0" distR="0" wp14:anchorId="637E93FA" wp14:editId="1B7125A0">
            <wp:extent cx="5940425" cy="1404519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b="19335"/>
                    <a:stretch/>
                  </pic:blipFill>
                  <pic:spPr bwMode="auto">
                    <a:xfrm>
                      <a:off x="0" y="0"/>
                      <a:ext cx="5940425" cy="140451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19529E9" w14:textId="77777777" w:rsidR="0048024B" w:rsidRDefault="0048024B">
      <w:r>
        <w:t>Для использования необходимо:</w:t>
      </w:r>
    </w:p>
    <w:p w14:paraId="25A04B88" w14:textId="22E406EF" w:rsidR="0048024B" w:rsidRDefault="0048024B" w:rsidP="0048024B">
      <w:pPr>
        <w:pStyle w:val="a4"/>
        <w:numPr>
          <w:ilvl w:val="0"/>
          <w:numId w:val="1"/>
        </w:numPr>
      </w:pPr>
      <w:r>
        <w:t>Встать на карточку текущего года (2024);</w:t>
      </w:r>
    </w:p>
    <w:p w14:paraId="53ECC563" w14:textId="67F4D810" w:rsidR="0048024B" w:rsidRDefault="0048024B" w:rsidP="0048024B">
      <w:pPr>
        <w:pStyle w:val="a4"/>
        <w:numPr>
          <w:ilvl w:val="0"/>
          <w:numId w:val="1"/>
        </w:numPr>
      </w:pPr>
      <w:r>
        <w:t xml:space="preserve">Нажать указанную кнопку; </w:t>
      </w:r>
    </w:p>
    <w:p w14:paraId="3FA198A8" w14:textId="4410CF48" w:rsidR="0048024B" w:rsidRPr="00BB35C1" w:rsidRDefault="0048024B" w:rsidP="0048024B">
      <w:pPr>
        <w:pStyle w:val="a4"/>
        <w:numPr>
          <w:ilvl w:val="0"/>
          <w:numId w:val="1"/>
        </w:numPr>
      </w:pPr>
      <w:r>
        <w:t>Найти в списковой форме скопированный документ.</w:t>
      </w:r>
    </w:p>
    <w:sectPr w:rsidR="0048024B" w:rsidRPr="00BB35C1" w:rsidSect="0048024B">
      <w:pgSz w:w="11906" w:h="16838"/>
      <w:pgMar w:top="567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740170"/>
    <w:multiLevelType w:val="hybridMultilevel"/>
    <w:tmpl w:val="A19A1CE0"/>
    <w:lvl w:ilvl="0" w:tplc="04190001">
      <w:start w:val="1"/>
      <w:numFmt w:val="bullet"/>
      <w:lvlText w:val=""/>
      <w:lvlJc w:val="left"/>
      <w:pPr>
        <w:ind w:left="21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4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2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5C1"/>
    <w:rsid w:val="00220FC5"/>
    <w:rsid w:val="0027570B"/>
    <w:rsid w:val="00421B11"/>
    <w:rsid w:val="0048024B"/>
    <w:rsid w:val="007A1BF4"/>
    <w:rsid w:val="00B7319F"/>
    <w:rsid w:val="00BB35C1"/>
    <w:rsid w:val="00B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296D6"/>
  <w15:chartTrackingRefBased/>
  <w15:docId w15:val="{EF258A89-0FAC-4FA4-8204-2E3564470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Reference"/>
    <w:basedOn w:val="a0"/>
    <w:uiPriority w:val="32"/>
    <w:qFormat/>
    <w:rsid w:val="00421B11"/>
    <w:rPr>
      <w:b/>
      <w:bCs/>
      <w:smallCaps/>
      <w:color w:val="4F81BD" w:themeColor="accent1"/>
      <w:spacing w:val="5"/>
    </w:rPr>
  </w:style>
  <w:style w:type="paragraph" w:styleId="a4">
    <w:name w:val="List Paragraph"/>
    <w:basedOn w:val="a"/>
    <w:uiPriority w:val="34"/>
    <w:qFormat/>
    <w:rsid w:val="00421B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Фадеева Елизавета Александровна</cp:lastModifiedBy>
  <cp:revision>2</cp:revision>
  <dcterms:created xsi:type="dcterms:W3CDTF">2024-12-26T12:04:00Z</dcterms:created>
  <dcterms:modified xsi:type="dcterms:W3CDTF">2024-12-26T12:04:00Z</dcterms:modified>
</cp:coreProperties>
</file>